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5F2" w:rsidRDefault="00A6794D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  <w:tab w:val="center" w:pos="5039"/>
        </w:tabs>
        <w:ind w:firstLine="708"/>
        <w:rPr>
          <w:rFonts w:ascii="Arimo" w:eastAsia="Arimo" w:hAnsi="Arimo" w:cs="Arimo"/>
          <w:color w:val="4D4D4D"/>
          <w:sz w:val="16"/>
          <w:szCs w:val="16"/>
        </w:rPr>
      </w:pPr>
      <w:r>
        <w:rPr>
          <w:rFonts w:ascii="Arial" w:eastAsia="Arial" w:hAnsi="Arial" w:cs="Arial"/>
          <w:color w:val="4D4D4D"/>
          <w:sz w:val="16"/>
          <w:szCs w:val="16"/>
        </w:rPr>
        <w:tab/>
      </w:r>
      <w:r>
        <w:rPr>
          <w:rFonts w:ascii="Arimo" w:eastAsia="Arimo" w:hAnsi="Arimo" w:cs="Arimo"/>
          <w:color w:val="4D4D4D"/>
          <w:sz w:val="16"/>
          <w:szCs w:val="16"/>
        </w:rPr>
        <w:tab/>
      </w:r>
    </w:p>
    <w:p w:rsidR="00F955F2" w:rsidRDefault="00A6794D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</w:tabs>
        <w:ind w:firstLine="708"/>
        <w:rPr>
          <w:color w:val="000000"/>
          <w:sz w:val="18"/>
          <w:szCs w:val="18"/>
        </w:rPr>
      </w:pPr>
      <w:r>
        <w:rPr>
          <w:rFonts w:ascii="Arimo" w:eastAsia="Arimo" w:hAnsi="Arimo" w:cs="Arimo"/>
          <w:color w:val="4D4D4D"/>
          <w:sz w:val="16"/>
          <w:szCs w:val="16"/>
        </w:rPr>
        <w:tab/>
      </w:r>
    </w:p>
    <w:p w:rsidR="00F955F2" w:rsidRDefault="00A6794D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</w:tabs>
        <w:rPr>
          <w:rFonts w:ascii="Arimo" w:eastAsia="Arimo" w:hAnsi="Arimo" w:cs="Arimo"/>
          <w:color w:val="4D4D4D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-37464</wp:posOffset>
                </wp:positionH>
                <wp:positionV relativeFrom="paragraph">
                  <wp:posOffset>107950</wp:posOffset>
                </wp:positionV>
                <wp:extent cx="6826885" cy="1651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885" cy="1651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9525" cap="flat" cmpd="sng" algn="ctr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-37464</wp:posOffset>
                </wp:positionH>
                <wp:positionV relativeFrom="paragraph">
                  <wp:posOffset>107950</wp:posOffset>
                </wp:positionV>
                <wp:extent cx="6826885" cy="1651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688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-37464</wp:posOffset>
                </wp:positionH>
                <wp:positionV relativeFrom="paragraph">
                  <wp:posOffset>25400</wp:posOffset>
                </wp:positionV>
                <wp:extent cx="6826885" cy="0"/>
                <wp:effectExtent l="0" t="14288" r="0" b="14288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688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-37464</wp:posOffset>
                </wp:positionH>
                <wp:positionV relativeFrom="paragraph">
                  <wp:posOffset>25400</wp:posOffset>
                </wp:positionV>
                <wp:extent cx="6826885" cy="28576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6885" cy="28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955F2" w:rsidRDefault="00A679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FFFFFF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</w:rPr>
        <w:t>Самосвал 658983 на шасси FAW 6 х 4 (CA 3250 P66K2T1E</w:t>
      </w:r>
      <w:proofErr w:type="gramStart"/>
      <w:r>
        <w:rPr>
          <w:rFonts w:ascii="Arial" w:eastAsia="Arial" w:hAnsi="Arial" w:cs="Arial"/>
          <w:b/>
          <w:color w:val="FFFFFF"/>
          <w:sz w:val="24"/>
          <w:szCs w:val="24"/>
        </w:rPr>
        <w:t>5 )</w:t>
      </w:r>
      <w:proofErr w:type="gramEnd"/>
    </w:p>
    <w:p w:rsidR="00F955F2" w:rsidRDefault="00A6794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FFFF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6352540" cy="470979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470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5F2" w:rsidRDefault="00A679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CA3250P66K2T1E5 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Specifications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(6×4, 4300+1350mm)</w:t>
      </w:r>
    </w:p>
    <w:p w:rsidR="00F955F2" w:rsidRDefault="00F95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333399"/>
          <w:sz w:val="18"/>
          <w:szCs w:val="18"/>
        </w:rPr>
      </w:pPr>
    </w:p>
    <w:tbl>
      <w:tblPr>
        <w:tblStyle w:val="a5"/>
        <w:tblW w:w="99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50"/>
        <w:gridCol w:w="3460"/>
        <w:gridCol w:w="3170"/>
        <w:gridCol w:w="2535"/>
      </w:tblGrid>
      <w:tr w:rsidR="00F955F2">
        <w:trPr>
          <w:trHeight w:val="349"/>
          <w:jc w:val="center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ITEM</w:t>
            </w:r>
          </w:p>
        </w:tc>
        <w:tc>
          <w:tcPr>
            <w:tcW w:w="3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Weights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kg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)</w:t>
            </w:r>
          </w:p>
        </w:tc>
        <w:tc>
          <w:tcPr>
            <w:tcW w:w="3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Весы</w:t>
            </w:r>
          </w:p>
        </w:tc>
        <w:tc>
          <w:tcPr>
            <w:tcW w:w="2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2E74B5"/>
              </w:rPr>
            </w:pPr>
            <w:r>
              <w:rPr>
                <w:rFonts w:ascii="Arial" w:eastAsia="Arial" w:hAnsi="Arial" w:cs="Arial"/>
                <w:color w:val="2E74B5"/>
              </w:rPr>
              <w:t> </w:t>
            </w:r>
          </w:p>
        </w:tc>
      </w:tr>
      <w:tr w:rsidR="00F955F2">
        <w:trPr>
          <w:trHeight w:val="312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Load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Capacity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Грузоподъемность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19670</w:t>
            </w:r>
          </w:p>
        </w:tc>
      </w:tr>
      <w:tr w:rsidR="00F955F2">
        <w:trPr>
          <w:trHeight w:val="30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Curb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Weight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Снаряженная масса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15430</w:t>
            </w:r>
          </w:p>
        </w:tc>
      </w:tr>
      <w:tr w:rsidR="00F955F2">
        <w:trPr>
          <w:trHeight w:val="312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Gross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Vehicle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Weight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Полная масса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35100</w:t>
            </w:r>
          </w:p>
        </w:tc>
      </w:tr>
      <w:tr w:rsidR="00F955F2">
        <w:trPr>
          <w:trHeight w:val="54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Front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axle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GVW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weight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Нагрузка на переднюю ось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( в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загр.сост-ии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7500</w:t>
            </w:r>
          </w:p>
        </w:tc>
      </w:tr>
      <w:tr w:rsidR="00F955F2">
        <w:trPr>
          <w:trHeight w:val="495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Rear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bogie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GVW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weight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Нагрузка на заднюю тележку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( в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загр.сост-ии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27600</w:t>
            </w:r>
          </w:p>
        </w:tc>
      </w:tr>
      <w:tr w:rsidR="00F955F2">
        <w:trPr>
          <w:trHeight w:val="338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Dimensions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mm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)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Параметры</w:t>
            </w:r>
          </w:p>
        </w:tc>
        <w:tc>
          <w:tcPr>
            <w:tcW w:w="2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F955F2">
        <w:trPr>
          <w:trHeight w:val="300"/>
          <w:jc w:val="center"/>
        </w:trPr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Pr="00A6794D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lang w:val="en-US"/>
              </w:rPr>
            </w:pPr>
            <w:r w:rsidRPr="00A6794D">
              <w:rPr>
                <w:rFonts w:ascii="Arial" w:eastAsia="Arial" w:hAnsi="Arial" w:cs="Arial"/>
                <w:color w:val="000000"/>
                <w:lang w:val="en-US"/>
              </w:rPr>
              <w:t>Overall Vehicle(L×W×H)(mm)</w:t>
            </w:r>
          </w:p>
        </w:tc>
        <w:tc>
          <w:tcPr>
            <w:tcW w:w="31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Габаритные размеры автомобиля (длин/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шир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выс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8920</w:t>
            </w:r>
          </w:p>
        </w:tc>
      </w:tr>
      <w:tr w:rsidR="00F955F2">
        <w:trPr>
          <w:trHeight w:val="289"/>
          <w:jc w:val="center"/>
        </w:trPr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F95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F95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F95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2495</w:t>
            </w:r>
          </w:p>
        </w:tc>
      </w:tr>
      <w:tr w:rsidR="00F955F2">
        <w:trPr>
          <w:trHeight w:val="300"/>
          <w:jc w:val="center"/>
        </w:trPr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F95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F95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F95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3480</w:t>
            </w:r>
          </w:p>
        </w:tc>
      </w:tr>
      <w:tr w:rsidR="00F955F2">
        <w:trPr>
          <w:trHeight w:val="349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Wheelbase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mm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Колесная база(мм)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4300+1350</w:t>
            </w:r>
          </w:p>
        </w:tc>
      </w:tr>
      <w:tr w:rsidR="00F955F2">
        <w:trPr>
          <w:trHeight w:val="323"/>
          <w:jc w:val="center"/>
        </w:trPr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Track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mm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)F/R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Колея передних колес (мм)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2020</w:t>
            </w:r>
          </w:p>
        </w:tc>
      </w:tr>
      <w:tr w:rsidR="00F955F2">
        <w:trPr>
          <w:trHeight w:val="323"/>
          <w:jc w:val="center"/>
        </w:trPr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F95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F95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Колея задних колес (мм)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1890</w:t>
            </w:r>
          </w:p>
        </w:tc>
      </w:tr>
      <w:tr w:rsidR="00F955F2">
        <w:trPr>
          <w:trHeight w:val="349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Performance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Характеристики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F955F2">
        <w:trPr>
          <w:trHeight w:val="349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Pr="00A6794D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 w:rsidRPr="00A6794D">
              <w:rPr>
                <w:rFonts w:ascii="Arial" w:eastAsia="Arial" w:hAnsi="Arial" w:cs="Arial"/>
                <w:color w:val="000000"/>
                <w:lang w:val="en-US"/>
              </w:rPr>
              <w:t>Max.Vehicle</w:t>
            </w:r>
            <w:proofErr w:type="spellEnd"/>
            <w:r w:rsidRPr="00A6794D">
              <w:rPr>
                <w:rFonts w:ascii="Arial" w:eastAsia="Arial" w:hAnsi="Arial" w:cs="Arial"/>
                <w:color w:val="000000"/>
                <w:lang w:val="en-US"/>
              </w:rPr>
              <w:t xml:space="preserve"> Speed(km/h)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Максимальная скорость (км/ч)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000000"/>
              </w:rPr>
              <w:t>90</w:t>
            </w:r>
          </w:p>
        </w:tc>
      </w:tr>
      <w:tr w:rsidR="00F955F2">
        <w:trPr>
          <w:trHeight w:val="36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Min.Turning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Diameter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(m)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Мин.диаметр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разворота</w:t>
            </w:r>
            <w:r>
              <w:rPr>
                <w:rFonts w:ascii="MS Gothic" w:eastAsia="MS Gothic" w:hAnsi="MS Gothic" w:cs="MS Gothic"/>
                <w:color w:val="000000"/>
              </w:rPr>
              <w:t>（</w:t>
            </w:r>
            <w:r>
              <w:rPr>
                <w:rFonts w:ascii="Arial" w:eastAsia="Arial" w:hAnsi="Arial" w:cs="Arial"/>
                <w:color w:val="000000"/>
              </w:rPr>
              <w:t>м</w:t>
            </w:r>
            <w:proofErr w:type="spellEnd"/>
            <w:r>
              <w:rPr>
                <w:rFonts w:ascii="MS Gothic" w:eastAsia="MS Gothic" w:hAnsi="MS Gothic" w:cs="MS Gothic"/>
                <w:color w:val="000000"/>
              </w:rPr>
              <w:t>）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18</w:t>
            </w:r>
          </w:p>
        </w:tc>
      </w:tr>
      <w:tr w:rsidR="00F955F2">
        <w:trPr>
          <w:trHeight w:val="48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Specifications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Характеристики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F955F2">
        <w:trPr>
          <w:trHeight w:val="372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Engine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Model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Двигатель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CA6DL2-37E5</w:t>
            </w:r>
          </w:p>
        </w:tc>
      </w:tr>
      <w:tr w:rsidR="00F955F2">
        <w:trPr>
          <w:trHeight w:val="409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Max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Net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Power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Макс. мощность (кВт/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л.с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276kW / 375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hp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/2100rpm</w:t>
            </w:r>
          </w:p>
        </w:tc>
      </w:tr>
      <w:tr w:rsidR="00F955F2">
        <w:trPr>
          <w:trHeight w:val="398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Max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Torque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Макс. крутящий момент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1500N.m/</w:t>
            </w:r>
            <w:r>
              <w:rPr>
                <w:rFonts w:ascii="Arial" w:eastAsia="Arial" w:hAnsi="Arial" w:cs="Arial"/>
                <w:color w:val="000000"/>
              </w:rPr>
              <w:br/>
              <w:t>1300-1500rpm</w:t>
            </w:r>
          </w:p>
        </w:tc>
      </w:tr>
      <w:tr w:rsidR="00F955F2">
        <w:trPr>
          <w:trHeight w:val="503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15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Displacement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Объем (л)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8.6(L)</w:t>
            </w:r>
          </w:p>
        </w:tc>
      </w:tr>
      <w:tr w:rsidR="00F955F2">
        <w:trPr>
          <w:trHeight w:val="3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Emission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Standards</w:t>
            </w:r>
            <w:proofErr w:type="spellEnd"/>
          </w:p>
        </w:tc>
        <w:tc>
          <w:tcPr>
            <w:tcW w:w="31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Экологический класс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EURO 5</w:t>
            </w:r>
          </w:p>
        </w:tc>
      </w:tr>
      <w:tr w:rsidR="00F955F2">
        <w:trPr>
          <w:trHeight w:val="383"/>
          <w:jc w:val="center"/>
        </w:trPr>
        <w:tc>
          <w:tcPr>
            <w:tcW w:w="7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Injection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pump</w:t>
            </w:r>
            <w:proofErr w:type="spellEnd"/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ТНВД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BOSCH </w:t>
            </w:r>
            <w:r>
              <w:rPr>
                <w:rFonts w:ascii="Arial" w:eastAsia="Arial" w:hAnsi="Arial" w:cs="Arial"/>
                <w:color w:val="000000"/>
              </w:rPr>
              <w:br/>
              <w:t>CPN2.2-6DL2</w:t>
            </w:r>
          </w:p>
        </w:tc>
      </w:tr>
      <w:tr w:rsidR="00F955F2">
        <w:trPr>
          <w:trHeight w:val="492"/>
          <w:jc w:val="center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Injector</w:t>
            </w:r>
            <w:proofErr w:type="spellEnd"/>
          </w:p>
        </w:tc>
        <w:tc>
          <w:tcPr>
            <w:tcW w:w="3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Форсунки</w:t>
            </w:r>
          </w:p>
        </w:tc>
        <w:tc>
          <w:tcPr>
            <w:tcW w:w="2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BOSCH</w:t>
            </w:r>
            <w:r>
              <w:rPr>
                <w:rFonts w:ascii="Arial" w:eastAsia="Arial" w:hAnsi="Arial" w:cs="Arial"/>
                <w:color w:val="000000"/>
              </w:rPr>
              <w:br/>
              <w:t>CRIN2-6DL2</w:t>
            </w:r>
          </w:p>
        </w:tc>
      </w:tr>
      <w:tr w:rsidR="00F955F2">
        <w:trPr>
          <w:trHeight w:val="492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Turbocharger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Турбокомпрессор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HOLSET, HX40W</w:t>
            </w:r>
          </w:p>
        </w:tc>
      </w:tr>
      <w:tr w:rsidR="00F955F2">
        <w:trPr>
          <w:trHeight w:val="398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Clutch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Сцепления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YIDONG Ф430</w:t>
            </w:r>
          </w:p>
        </w:tc>
      </w:tr>
      <w:tr w:rsidR="00F955F2">
        <w:trPr>
          <w:trHeight w:val="432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Transmission</w:t>
            </w:r>
            <w:proofErr w:type="spellEnd"/>
            <w:r>
              <w:rPr>
                <w:rFonts w:ascii="MS Gothic" w:eastAsia="MS Gothic" w:hAnsi="MS Gothic" w:cs="MS Gothic"/>
                <w:color w:val="000000"/>
              </w:rPr>
              <w:t>，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PTO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КПП с КОМ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FAST,12JSD160T</w:t>
            </w:r>
          </w:p>
        </w:tc>
      </w:tr>
      <w:tr w:rsidR="00F955F2">
        <w:trPr>
          <w:trHeight w:val="383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Rear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Axle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 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Ведущий мост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Hub-reduction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Ratio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5.769</w:t>
            </w:r>
          </w:p>
        </w:tc>
      </w:tr>
      <w:tr w:rsidR="00F955F2">
        <w:trPr>
          <w:trHeight w:val="48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Tires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Шины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315/80 R 22.5 </w:t>
            </w:r>
          </w:p>
        </w:tc>
      </w:tr>
      <w:tr w:rsidR="00F955F2">
        <w:trPr>
          <w:trHeight w:val="503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Automatic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brake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adjusting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Автоматический регулятор тормозов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Haldex</w:t>
            </w:r>
            <w:proofErr w:type="spellEnd"/>
          </w:p>
        </w:tc>
      </w:tr>
      <w:tr w:rsidR="00F955F2">
        <w:trPr>
          <w:trHeight w:val="398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ABS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Антиблокировочная тормозная система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WABCO</w:t>
            </w:r>
          </w:p>
        </w:tc>
      </w:tr>
      <w:tr w:rsidR="00F955F2">
        <w:trPr>
          <w:trHeight w:val="42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Air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dryer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&amp;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relay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valve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Узел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воздухоосушителя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и клапаны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WABCO</w:t>
            </w:r>
          </w:p>
        </w:tc>
      </w:tr>
      <w:tr w:rsidR="00F955F2">
        <w:trPr>
          <w:trHeight w:val="48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Comfort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cab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1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sleeper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Кабина со спальным местом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503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Air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driver's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seat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Пневматическое сиденье водителя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518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Two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steps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cab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Двухступенчатая подножка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469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Manual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lift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cab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гидравлический подъемник кабины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51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Air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conditioning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Кондиционер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398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RADIO &amp; CASSETTE PLAYER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Автомагнитола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36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Main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fuel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tank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Топливный бак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400 L/литров</w:t>
            </w:r>
          </w:p>
        </w:tc>
      </w:tr>
      <w:tr w:rsidR="00F955F2">
        <w:trPr>
          <w:trHeight w:val="349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Tools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Инструменты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383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Warning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lamp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Аварийный знак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409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Fire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extinguisher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Огнетушитель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42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Spare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wheel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provisionally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mounted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Держатель запасного колеса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42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Anticorrosive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processing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for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chassis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Антикоррозийная обработка рамы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398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Body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hydraulic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system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Система подъема кузова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JiaHeng</w:t>
            </w:r>
            <w:proofErr w:type="spellEnd"/>
          </w:p>
        </w:tc>
      </w:tr>
      <w:tr w:rsidR="00F955F2">
        <w:trPr>
          <w:trHeight w:val="443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Heating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body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Подогрев кузова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383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Canvas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hood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Тент на кузов (водонепроницаемый)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no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/нет</w:t>
            </w:r>
          </w:p>
        </w:tc>
      </w:tr>
      <w:tr w:rsidR="00F955F2">
        <w:trPr>
          <w:trHeight w:val="42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Protecting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Slidingblock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Противооткатные брусья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yes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/да</w:t>
            </w:r>
          </w:p>
        </w:tc>
      </w:tr>
      <w:tr w:rsidR="00F955F2">
        <w:trPr>
          <w:trHeight w:val="398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Color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cab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Цвет кабины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белый</w:t>
            </w:r>
          </w:p>
        </w:tc>
      </w:tr>
      <w:tr w:rsidR="00F955F2">
        <w:trPr>
          <w:trHeight w:val="420"/>
          <w:jc w:val="center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AD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Blue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Мочевина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40 л.</w:t>
            </w:r>
          </w:p>
        </w:tc>
      </w:tr>
    </w:tbl>
    <w:p w:rsidR="00F955F2" w:rsidRDefault="00F955F2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</w:tabs>
        <w:jc w:val="center"/>
        <w:rPr>
          <w:rFonts w:ascii="Arial" w:eastAsia="Arial" w:hAnsi="Arial" w:cs="Arial"/>
          <w:color w:val="000000"/>
        </w:rPr>
      </w:pPr>
    </w:p>
    <w:p w:rsidR="00F955F2" w:rsidRDefault="00F955F2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</w:tabs>
        <w:ind w:left="709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955F2" w:rsidRDefault="00A6794D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</w:tabs>
        <w:ind w:left="426" w:hanging="426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457950" cy="2657475"/>
            <wp:effectExtent l="0" t="0" r="0" b="9525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1427" cy="2658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5F2" w:rsidRDefault="00A6794D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</w:tabs>
        <w:ind w:left="709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Состав самосвального оборудования с задней разгрузкой</w:t>
      </w:r>
    </w:p>
    <w:tbl>
      <w:tblPr>
        <w:tblStyle w:val="a6"/>
        <w:tblW w:w="10317" w:type="dxa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5071"/>
        <w:gridCol w:w="4680"/>
      </w:tblGrid>
      <w:tr w:rsidR="00F955F2">
        <w:trPr>
          <w:trHeight w:val="161"/>
        </w:trPr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№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Наименование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Описание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Направление разгрузки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Задняя разгрузка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Объем,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куб.м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4680" w:type="dxa"/>
            <w:vAlign w:val="center"/>
          </w:tcPr>
          <w:p w:rsidR="00F955F2" w:rsidRDefault="00D200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20/26</w:t>
            </w:r>
            <w:r w:rsidR="00162BFA">
              <w:rPr>
                <w:rFonts w:ascii="Arial" w:eastAsia="Arial" w:hAnsi="Arial" w:cs="Arial"/>
                <w:color w:val="000000"/>
              </w:rPr>
              <w:t>*</w:t>
            </w:r>
            <w:r>
              <w:rPr>
                <w:rFonts w:ascii="Arial" w:eastAsia="Arial" w:hAnsi="Arial" w:cs="Arial"/>
                <w:color w:val="000000"/>
              </w:rPr>
              <w:t>/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Сечение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Квадратное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Расположение бортов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Задний борт на верхней навеске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Запоры бортов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Автоматические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Открывание/закрывание борта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Автоматическое, при подъеме/опускании платформы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Защитный козырек между кабиной и самосвальной платформой с намоточным устройством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 наличии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Стационарная лестница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 наличии, расположен с левой стороны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Стабилизатор кузова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 наличии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Страховочный упор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 наличии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Фиксатор платформы в опущенном положении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 наличии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Крючки для крепления полога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 наличии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Полог</w:t>
            </w:r>
          </w:p>
        </w:tc>
        <w:tc>
          <w:tcPr>
            <w:tcW w:w="4680" w:type="dxa"/>
            <w:vAlign w:val="center"/>
          </w:tcPr>
          <w:p w:rsidR="00F955F2" w:rsidRPr="00162BFA" w:rsidRDefault="00162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Опционально, стоимость 20 000 руб.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ДЗК (с механизмом опускания/подъема запасного колеса)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Входит в комплектации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Расположение ДЗК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На переднем борту самосвальной платформы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Держатели противооткатных упоров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 наличии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17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Установка боковой защиты и заднего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противоподкатного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устройства согласно правилам ЕЭК ООН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Предусмотрено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18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Гидрооборудование</w:t>
            </w:r>
            <w:proofErr w:type="spellEnd"/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телескопический гидроцилиндр фирмы «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Hyva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» в количестве 1 ед.;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19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Материал кузова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Основание Сталь 09Г2С/ борта S500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Толщина настила пола, мм.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21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Толщина панелей бортов, мм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</w:tr>
      <w:tr w:rsidR="00F955F2">
        <w:tc>
          <w:tcPr>
            <w:tcW w:w="566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22</w:t>
            </w:r>
          </w:p>
        </w:tc>
        <w:tc>
          <w:tcPr>
            <w:tcW w:w="5071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Окраска платформы</w:t>
            </w:r>
          </w:p>
        </w:tc>
        <w:tc>
          <w:tcPr>
            <w:tcW w:w="4680" w:type="dxa"/>
            <w:vAlign w:val="center"/>
          </w:tcPr>
          <w:p w:rsidR="00F955F2" w:rsidRDefault="00A67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35"/>
                <w:tab w:val="left" w:pos="2670"/>
              </w:tabs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Окрашена однотонной двухкомпонентной эмалью термической сушки в согласованный цвет серый</w:t>
            </w:r>
          </w:p>
        </w:tc>
      </w:tr>
    </w:tbl>
    <w:p w:rsidR="00F955F2" w:rsidRDefault="00F955F2" w:rsidP="00A6794D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</w:tabs>
        <w:rPr>
          <w:rFonts w:ascii="Arial" w:eastAsia="Arial" w:hAnsi="Arial" w:cs="Arial"/>
          <w:color w:val="000000"/>
          <w:sz w:val="24"/>
          <w:szCs w:val="24"/>
        </w:rPr>
      </w:pPr>
    </w:p>
    <w:p w:rsidR="00F955F2" w:rsidRDefault="00A6794D" w:rsidP="00A6794D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Обращаем Ваше внимание на то, что все материалы данного предложения носят исключительно информационный характер и ни при каких условиях материалы и цены, указанные в нем, не являются публичной офертой, определяемой положениями ст. 437 ГК РФ.</w:t>
      </w:r>
    </w:p>
    <w:p w:rsidR="00B76BCF" w:rsidRDefault="00B76BCF" w:rsidP="00A6794D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</w:tabs>
        <w:rPr>
          <w:rFonts w:ascii="Arial" w:eastAsia="Arial" w:hAnsi="Arial" w:cs="Arial"/>
          <w:color w:val="000000"/>
        </w:rPr>
      </w:pPr>
    </w:p>
    <w:p w:rsidR="00F955F2" w:rsidRPr="00D2000D" w:rsidRDefault="00A6794D" w:rsidP="00A6794D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  <w:tab w:val="left" w:pos="267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 уважением и надеждой на взаимовыгодное сотрудничество.</w:t>
      </w:r>
    </w:p>
    <w:p w:rsidR="00A6794D" w:rsidRDefault="00A6794D" w:rsidP="00A6794D">
      <w:pPr>
        <w:tabs>
          <w:tab w:val="left" w:pos="2535"/>
          <w:tab w:val="left" w:pos="267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>ООО «ФАВ – Восточная Европа»</w:t>
      </w:r>
    </w:p>
    <w:p w:rsidR="00A6794D" w:rsidRPr="00A6794D" w:rsidRDefault="00A6794D" w:rsidP="00A6794D">
      <w:pPr>
        <w:tabs>
          <w:tab w:val="left" w:pos="2535"/>
          <w:tab w:val="left" w:pos="2670"/>
        </w:tabs>
        <w:rPr>
          <w:rFonts w:ascii="Arial" w:hAnsi="Arial" w:cs="Arial"/>
          <w:i/>
          <w:lang w:val="en-US"/>
        </w:rPr>
      </w:pPr>
      <w:bookmarkStart w:id="0" w:name="_GoBack"/>
      <w:bookmarkEnd w:id="0"/>
    </w:p>
    <w:sectPr w:rsidR="00A6794D" w:rsidRPr="00A6794D" w:rsidSect="00A6794D">
      <w:pgSz w:w="11906" w:h="16838"/>
      <w:pgMar w:top="360" w:right="206" w:bottom="142" w:left="5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55F2"/>
    <w:rsid w:val="00155995"/>
    <w:rsid w:val="00162BFA"/>
    <w:rsid w:val="002302D4"/>
    <w:rsid w:val="003A436B"/>
    <w:rsid w:val="00592FA5"/>
    <w:rsid w:val="005D2D45"/>
    <w:rsid w:val="007A73CD"/>
    <w:rsid w:val="00A6794D"/>
    <w:rsid w:val="00B76BCF"/>
    <w:rsid w:val="00BB2EA9"/>
    <w:rsid w:val="00D2000D"/>
    <w:rsid w:val="00F9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A7609"/>
  <w15:docId w15:val="{29C1A718-58D3-CC4A-8EDF-7809EA57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6794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7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1945</TotalTime>
  <Pages>3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FAW-USERPC</dc:creator>
  <cp:lastModifiedBy>Родина Юлия Александровна</cp:lastModifiedBy>
  <cp:revision>11</cp:revision>
  <cp:lastPrinted>2020-04-06T12:04:00Z</cp:lastPrinted>
  <dcterms:created xsi:type="dcterms:W3CDTF">2020-02-11T11:26:00Z</dcterms:created>
  <dcterms:modified xsi:type="dcterms:W3CDTF">2022-01-13T10:57:00Z</dcterms:modified>
</cp:coreProperties>
</file>